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70" w:rsidRPr="009D254D" w:rsidRDefault="003C3E70" w:rsidP="003C3E70">
      <w:pPr>
        <w:ind w:firstLine="426"/>
        <w:jc w:val="center"/>
        <w:rPr>
          <w:rFonts w:ascii="Times New Roman" w:hAnsi="Times New Roman"/>
          <w:color w:val="FF0000"/>
          <w:sz w:val="28"/>
          <w:szCs w:val="28"/>
        </w:rPr>
      </w:pPr>
      <w:r w:rsidRPr="009D254D">
        <w:rPr>
          <w:rFonts w:ascii="Times New Roman" w:hAnsi="Times New Roman"/>
          <w:color w:val="FF0000"/>
          <w:sz w:val="28"/>
          <w:szCs w:val="28"/>
        </w:rPr>
        <w:t>(оформляется на фирменном бланке члена Союза)</w:t>
      </w:r>
    </w:p>
    <w:p w:rsidR="003C3E70" w:rsidRDefault="003C3E70" w:rsidP="003C3E70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C3E70" w:rsidRDefault="003C3E70" w:rsidP="003C3E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36528">
        <w:rPr>
          <w:rFonts w:ascii="Times New Roman" w:eastAsia="Times New Roman" w:hAnsi="Times New Roman"/>
          <w:b/>
          <w:sz w:val="24"/>
          <w:szCs w:val="24"/>
        </w:rPr>
        <w:t>Уведомление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C3E70" w:rsidRDefault="003C3E70" w:rsidP="003C3E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E10D00">
        <w:rPr>
          <w:rFonts w:ascii="Times New Roman" w:eastAsia="Times New Roman" w:hAnsi="Times New Roman"/>
          <w:b/>
          <w:sz w:val="24"/>
          <w:szCs w:val="24"/>
        </w:rPr>
        <w:t xml:space="preserve"> совокупном размере обязательств по договорам </w:t>
      </w:r>
      <w:r w:rsidRPr="00E36528">
        <w:rPr>
          <w:rFonts w:ascii="Times New Roman" w:eastAsia="Times New Roman" w:hAnsi="Times New Roman"/>
          <w:b/>
          <w:sz w:val="24"/>
          <w:szCs w:val="24"/>
        </w:rPr>
        <w:t>на подготовку проектной документации, заключенных с использованием конкурентных способов заключения договоров, о количестве договоров</w:t>
      </w:r>
    </w:p>
    <w:p w:rsidR="003C3E70" w:rsidRDefault="003C3E70" w:rsidP="003C3E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_____________ год</w:t>
      </w:r>
    </w:p>
    <w:p w:rsidR="003C3E70" w:rsidRPr="00E10D00" w:rsidRDefault="003C3E70" w:rsidP="003C3E7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3998"/>
      </w:tblGrid>
      <w:tr w:rsidR="003C3E70" w:rsidRPr="004A7D91" w:rsidTr="003C3E70">
        <w:trPr>
          <w:trHeight w:val="372"/>
        </w:trPr>
        <w:tc>
          <w:tcPr>
            <w:tcW w:w="534" w:type="dxa"/>
            <w:vMerge w:val="restart"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Сведения о члене ССРО «РЕПРА»:</w:t>
            </w:r>
          </w:p>
        </w:tc>
      </w:tr>
      <w:tr w:rsidR="003C3E70" w:rsidRPr="004A7D91" w:rsidTr="003C3E70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лица:</w:t>
            </w:r>
          </w:p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Полное наименование ЮЛ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432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Место нахождения (адрес ЮЛ)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348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372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Дата приема в члены Союза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1123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3C3E70" w:rsidRPr="00DA73CB" w:rsidRDefault="003C3E70" w:rsidP="00385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ind w:left="-114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Место нахождения (адрес регистрации ИП)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432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444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rPr>
          <w:trHeight w:val="486"/>
        </w:trPr>
        <w:tc>
          <w:tcPr>
            <w:tcW w:w="534" w:type="dxa"/>
            <w:vMerge/>
            <w:shd w:val="clear" w:color="auto" w:fill="auto"/>
          </w:tcPr>
          <w:p w:rsidR="003C3E70" w:rsidRPr="00DA73CB" w:rsidRDefault="003C3E70" w:rsidP="00385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Дата приема в члены Союза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3C3E70" w:rsidRPr="00DA73CB" w:rsidRDefault="003C3E70" w:rsidP="00385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70" w:rsidRPr="004A7D91" w:rsidTr="003C3E70">
        <w:tc>
          <w:tcPr>
            <w:tcW w:w="534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подряда по состоянию на 1 января отчетного года* </w:t>
            </w:r>
          </w:p>
        </w:tc>
        <w:tc>
          <w:tcPr>
            <w:tcW w:w="3998" w:type="dxa"/>
            <w:shd w:val="clear" w:color="auto" w:fill="auto"/>
          </w:tcPr>
          <w:p w:rsidR="003C3E70" w:rsidRPr="00DA73CB" w:rsidRDefault="003C3E70" w:rsidP="003855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>Указывается сумма цены всех заключенных договоров находящихся на исполнении, могут быть включены договоры заключенные ранее отчетного периода (переходящий остаток неисполненных обязательств с предыдущего отчетного года)</w:t>
            </w:r>
          </w:p>
        </w:tc>
      </w:tr>
      <w:tr w:rsidR="003C3E70" w:rsidRPr="004A7D91" w:rsidTr="003C3E70">
        <w:tc>
          <w:tcPr>
            <w:tcW w:w="534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Сведения о фактическом совокупном размере обязательств по договорам подряда, которые были заключены в течение отчетного года*</w:t>
            </w:r>
          </w:p>
        </w:tc>
        <w:tc>
          <w:tcPr>
            <w:tcW w:w="3998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>Указывается сумма цены всех договоров с 1 января отчетного года по 31 декабря отчетного года (включительно) т.е. только за ОТЧЕТНЫЙ ГОД</w:t>
            </w:r>
          </w:p>
        </w:tc>
      </w:tr>
      <w:tr w:rsidR="003C3E70" w:rsidRPr="004A7D91" w:rsidTr="003C3E70">
        <w:tc>
          <w:tcPr>
            <w:tcW w:w="534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proofErr w:type="gramStart"/>
            <w:r w:rsidRPr="00DA73CB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 w:rsidRPr="00DA73CB">
              <w:rPr>
                <w:rFonts w:ascii="Times New Roman" w:hAnsi="Times New Roman"/>
                <w:sz w:val="24"/>
                <w:szCs w:val="24"/>
              </w:rPr>
              <w:t xml:space="preserve"> по которым признаны сторонами </w:t>
            </w: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исполненными</w:t>
            </w:r>
            <w:r w:rsidRPr="00DA73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1. на основании </w:t>
            </w: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акта приемки</w:t>
            </w:r>
            <w:r w:rsidRPr="00DA73CB">
              <w:rPr>
                <w:rFonts w:ascii="Times New Roman" w:hAnsi="Times New Roman"/>
                <w:sz w:val="24"/>
                <w:szCs w:val="24"/>
              </w:rPr>
              <w:t xml:space="preserve"> результатов работ </w:t>
            </w:r>
          </w:p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2. исполнение по которым сторонами </w:t>
            </w:r>
            <w:r w:rsidRPr="00DA73CB">
              <w:rPr>
                <w:rFonts w:ascii="Times New Roman" w:hAnsi="Times New Roman"/>
                <w:b/>
                <w:sz w:val="24"/>
                <w:szCs w:val="24"/>
              </w:rPr>
              <w:t>прекращено</w:t>
            </w:r>
            <w:r w:rsidRPr="00DA73CB">
              <w:rPr>
                <w:rFonts w:ascii="Times New Roman" w:hAnsi="Times New Roman"/>
                <w:sz w:val="24"/>
                <w:szCs w:val="24"/>
              </w:rPr>
              <w:t xml:space="preserve">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998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Указывается сумма цены всех </w:t>
            </w:r>
            <w:proofErr w:type="spellStart"/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>договоровпо</w:t>
            </w:r>
            <w:proofErr w:type="spellEnd"/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которым исполнены обязательства (Графа 2+3), из них:</w:t>
            </w:r>
          </w:p>
          <w:p w:rsidR="003C3E70" w:rsidRPr="00DA73CB" w:rsidRDefault="003C3E70" w:rsidP="003C3E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color w:val="FF0000"/>
                <w:sz w:val="24"/>
                <w:szCs w:val="24"/>
              </w:rPr>
            </w:pPr>
            <w:r w:rsidRPr="00DA73CB">
              <w:rPr>
                <w:color w:val="FF0000"/>
                <w:sz w:val="24"/>
                <w:szCs w:val="24"/>
              </w:rPr>
              <w:t xml:space="preserve">Совокупный размер обязательств, которые признаны </w:t>
            </w:r>
            <w:proofErr w:type="gramStart"/>
            <w:r w:rsidRPr="00DA73CB">
              <w:rPr>
                <w:color w:val="FF0000"/>
                <w:sz w:val="24"/>
                <w:szCs w:val="24"/>
              </w:rPr>
              <w:t>сторонами</w:t>
            </w:r>
            <w:proofErr w:type="gramEnd"/>
            <w:r w:rsidRPr="00DA73CB">
              <w:rPr>
                <w:color w:val="FF0000"/>
                <w:sz w:val="24"/>
                <w:szCs w:val="24"/>
              </w:rPr>
              <w:t xml:space="preserve"> исполненными на основании </w:t>
            </w:r>
            <w:r w:rsidRPr="00DA73CB">
              <w:rPr>
                <w:b/>
                <w:color w:val="FF0000"/>
                <w:sz w:val="24"/>
                <w:szCs w:val="24"/>
              </w:rPr>
              <w:t>акта приемки</w:t>
            </w:r>
            <w:r w:rsidRPr="00DA73CB">
              <w:rPr>
                <w:color w:val="FF0000"/>
                <w:sz w:val="24"/>
                <w:szCs w:val="24"/>
              </w:rPr>
              <w:t xml:space="preserve"> результатов работ до 31 декабря отчетного года;</w:t>
            </w:r>
          </w:p>
          <w:p w:rsidR="003C3E70" w:rsidRPr="00DA73CB" w:rsidRDefault="003C3E70" w:rsidP="003C3E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 w:rsidRPr="00DA73CB">
              <w:rPr>
                <w:color w:val="FF0000"/>
                <w:sz w:val="24"/>
                <w:szCs w:val="24"/>
              </w:rPr>
              <w:t>Совокупный размер обязательств,</w:t>
            </w:r>
            <w:r w:rsidRPr="00DA73CB">
              <w:rPr>
                <w:color w:val="FF0000"/>
              </w:rPr>
              <w:t xml:space="preserve"> </w:t>
            </w:r>
            <w:r w:rsidRPr="00DA73CB">
              <w:rPr>
                <w:color w:val="FF0000"/>
                <w:sz w:val="24"/>
                <w:szCs w:val="24"/>
              </w:rPr>
              <w:t xml:space="preserve">исполнение по которым сторонами </w:t>
            </w:r>
            <w:r w:rsidRPr="00DA73CB">
              <w:rPr>
                <w:b/>
                <w:color w:val="FF0000"/>
                <w:sz w:val="24"/>
                <w:szCs w:val="24"/>
              </w:rPr>
              <w:t>прекращено</w:t>
            </w:r>
            <w:r w:rsidRPr="00DA73CB">
              <w:rPr>
                <w:color w:val="FF0000"/>
                <w:sz w:val="24"/>
                <w:szCs w:val="24"/>
              </w:rPr>
              <w:t xml:space="preserve"> по основаниям, предусмотренным законом или договором, до приемки заказчиком результата работы, в течение отчетного года.</w:t>
            </w:r>
          </w:p>
        </w:tc>
      </w:tr>
      <w:tr w:rsidR="003C3E70" w:rsidRPr="004A7D91" w:rsidTr="003C3E70">
        <w:tc>
          <w:tcPr>
            <w:tcW w:w="534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C3E70" w:rsidRPr="00DA73CB" w:rsidRDefault="003C3E70" w:rsidP="003855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Союза и исполнение которых на 31 декабря отчетного года не завершено*</w:t>
            </w:r>
          </w:p>
        </w:tc>
        <w:tc>
          <w:tcPr>
            <w:tcW w:w="3998" w:type="dxa"/>
            <w:shd w:val="clear" w:color="auto" w:fill="auto"/>
          </w:tcPr>
          <w:p w:rsidR="003C3E70" w:rsidRPr="00DA73CB" w:rsidRDefault="003C3E70" w:rsidP="0038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>Указывается размер обязательств по договорам,</w:t>
            </w:r>
            <w:r w:rsidRPr="00DA73CB">
              <w:rPr>
                <w:color w:val="FF0000"/>
              </w:rPr>
              <w:t xml:space="preserve"> </w:t>
            </w:r>
            <w:r w:rsidRPr="00DA73CB">
              <w:rPr>
                <w:rFonts w:ascii="Times New Roman" w:hAnsi="Times New Roman"/>
                <w:color w:val="FF0000"/>
                <w:sz w:val="24"/>
                <w:szCs w:val="24"/>
              </w:rPr>
              <w:t>исполнение которых на 31 декабря отчетного года не завершено (Графа 2+3 – пункты 1 и 2 графы 4)</w:t>
            </w:r>
          </w:p>
        </w:tc>
      </w:tr>
    </w:tbl>
    <w:p w:rsidR="003C3E70" w:rsidRDefault="003C3E70" w:rsidP="003C3E7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70" w:rsidRPr="00771BE2" w:rsidRDefault="003C3E70" w:rsidP="003C3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BE2">
        <w:rPr>
          <w:rFonts w:ascii="Times New Roman" w:hAnsi="Times New Roman"/>
          <w:b/>
          <w:sz w:val="24"/>
          <w:szCs w:val="24"/>
        </w:rPr>
        <w:t xml:space="preserve">Приложение: </w:t>
      </w:r>
      <w:r w:rsidRPr="00771BE2">
        <w:rPr>
          <w:rFonts w:ascii="Times New Roman" w:hAnsi="Times New Roman"/>
          <w:sz w:val="24"/>
          <w:szCs w:val="24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3C3E70" w:rsidRPr="00771BE2" w:rsidRDefault="003C3E70" w:rsidP="003C3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BE2">
        <w:rPr>
          <w:rFonts w:ascii="Times New Roman" w:hAnsi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C3E70" w:rsidRDefault="003C3E70" w:rsidP="003C3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BE2">
        <w:rPr>
          <w:rFonts w:ascii="Times New Roman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года.</w:t>
      </w:r>
    </w:p>
    <w:p w:rsidR="003C3E70" w:rsidRDefault="003C3E70" w:rsidP="003C3E70">
      <w:pPr>
        <w:pStyle w:val="ConsPlusNormal"/>
        <w:spacing w:before="240"/>
        <w:jc w:val="both"/>
      </w:pPr>
      <w: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C3E70" w:rsidRPr="00771BE2" w:rsidRDefault="003C3E70" w:rsidP="003C3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3E70" w:rsidRPr="00E375DF" w:rsidRDefault="003C3E70" w:rsidP="003C3E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87F3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5DF">
        <w:rPr>
          <w:rFonts w:ascii="Times New Roman" w:hAnsi="Times New Roman"/>
          <w:sz w:val="20"/>
          <w:szCs w:val="20"/>
        </w:rPr>
        <w:t xml:space="preserve">Указываются обязательства по договорам </w:t>
      </w:r>
      <w:r w:rsidRPr="00E375DF">
        <w:rPr>
          <w:rFonts w:ascii="Times New Roman" w:eastAsia="Times New Roman" w:hAnsi="Times New Roman"/>
          <w:sz w:val="20"/>
          <w:szCs w:val="20"/>
        </w:rPr>
        <w:t>на подготовку проектной документации, заключенных с использованием конкурентных способов заключения договоров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375DF">
        <w:rPr>
          <w:rFonts w:ascii="Times New Roman" w:hAnsi="Times New Roman"/>
          <w:sz w:val="20"/>
          <w:szCs w:val="20"/>
        </w:rPr>
        <w:t>в рамках:</w:t>
      </w:r>
    </w:p>
    <w:p w:rsidR="003C3E70" w:rsidRPr="004A7D91" w:rsidRDefault="003C3E70" w:rsidP="003C3E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D91">
        <w:rPr>
          <w:rFonts w:ascii="Times New Roman" w:hAnsi="Times New Roman"/>
          <w:sz w:val="20"/>
          <w:szCs w:val="20"/>
        </w:rPr>
        <w:t xml:space="preserve">1. Федерального закона от 5 апреля 2013 г. </w:t>
      </w:r>
      <w:r w:rsidRPr="004546FB">
        <w:rPr>
          <w:rFonts w:ascii="Times New Roman" w:hAnsi="Times New Roman"/>
          <w:b/>
          <w:sz w:val="20"/>
          <w:szCs w:val="20"/>
        </w:rPr>
        <w:t>№ 44-ФЗ</w:t>
      </w:r>
      <w:r w:rsidRPr="004A7D91">
        <w:rPr>
          <w:rFonts w:ascii="Times New Roman" w:hAnsi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3C3E70" w:rsidRPr="004A7D91" w:rsidRDefault="003C3E70" w:rsidP="003C3E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D91">
        <w:rPr>
          <w:rFonts w:ascii="Times New Roman" w:hAnsi="Times New Roman"/>
          <w:sz w:val="20"/>
          <w:szCs w:val="20"/>
        </w:rPr>
        <w:t xml:space="preserve">2. Федерального закона от 18 июля 2011 г. </w:t>
      </w:r>
      <w:r w:rsidRPr="00B87F3B">
        <w:rPr>
          <w:rFonts w:ascii="Times New Roman" w:hAnsi="Times New Roman"/>
          <w:b/>
          <w:sz w:val="20"/>
          <w:szCs w:val="20"/>
        </w:rPr>
        <w:t>№ 223-ФЗ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7D91">
        <w:rPr>
          <w:rFonts w:ascii="Times New Roman" w:hAnsi="Times New Roman"/>
          <w:sz w:val="20"/>
          <w:szCs w:val="20"/>
        </w:rPr>
        <w:t>«О закупках товаров, работ, услуг отдельными видами юридических лиц»;</w:t>
      </w:r>
    </w:p>
    <w:p w:rsidR="003C3E70" w:rsidRPr="004A7D91" w:rsidRDefault="003C3E70" w:rsidP="003C3E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D91">
        <w:rPr>
          <w:rFonts w:ascii="Times New Roman" w:hAnsi="Times New Roman"/>
          <w:sz w:val="20"/>
          <w:szCs w:val="20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3C3E70" w:rsidRDefault="003C3E70" w:rsidP="003C3E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C3E70" w:rsidRDefault="003C3E70" w:rsidP="003C3E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C3E70" w:rsidRPr="00771BE2" w:rsidRDefault="003C3E70" w:rsidP="003C3E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71BE2">
        <w:rPr>
          <w:rFonts w:ascii="Times New Roman" w:eastAsia="Times New Roman" w:hAnsi="Times New Roman"/>
          <w:sz w:val="24"/>
          <w:szCs w:val="24"/>
        </w:rPr>
        <w:t>Руководитель/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71BE2">
        <w:rPr>
          <w:rFonts w:ascii="Times New Roman" w:eastAsia="Times New Roman" w:hAnsi="Times New Roman"/>
          <w:sz w:val="24"/>
          <w:szCs w:val="24"/>
        </w:rPr>
        <w:t xml:space="preserve">________________           </w:t>
      </w:r>
      <w:r w:rsidRPr="00771BE2">
        <w:rPr>
          <w:rFonts w:ascii="Times New Roman" w:eastAsia="Times New Roman" w:hAnsi="Times New Roman"/>
          <w:sz w:val="24"/>
          <w:szCs w:val="24"/>
        </w:rPr>
        <w:tab/>
        <w:t>/_____________/</w:t>
      </w:r>
    </w:p>
    <w:p w:rsidR="003C3E70" w:rsidRPr="00771BE2" w:rsidRDefault="003C3E70" w:rsidP="003C3E70">
      <w:pPr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71B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E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(</w:t>
      </w:r>
      <w:proofErr w:type="gramStart"/>
      <w:r w:rsidRPr="00771BE2"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 w:rsidRPr="00771BE2">
        <w:rPr>
          <w:rFonts w:ascii="Times New Roman" w:eastAsia="Times New Roman" w:hAnsi="Times New Roman"/>
          <w:sz w:val="24"/>
          <w:szCs w:val="24"/>
        </w:rPr>
        <w:t xml:space="preserve">                           (Фамилия</w:t>
      </w:r>
      <w:r>
        <w:rPr>
          <w:rFonts w:ascii="Times New Roman" w:eastAsia="Times New Roman" w:hAnsi="Times New Roman"/>
          <w:sz w:val="24"/>
          <w:szCs w:val="24"/>
        </w:rPr>
        <w:t xml:space="preserve"> И.О</w:t>
      </w:r>
      <w:r w:rsidRPr="00771BE2">
        <w:rPr>
          <w:rFonts w:ascii="Times New Roman" w:eastAsia="Times New Roman" w:hAnsi="Times New Roman"/>
          <w:sz w:val="24"/>
          <w:szCs w:val="24"/>
        </w:rPr>
        <w:t xml:space="preserve">)         </w:t>
      </w:r>
      <w:r w:rsidRPr="00771BE2">
        <w:rPr>
          <w:rFonts w:ascii="Times New Roman" w:eastAsia="Times New Roman" w:hAnsi="Times New Roman"/>
          <w:sz w:val="24"/>
          <w:szCs w:val="24"/>
        </w:rPr>
        <w:tab/>
      </w:r>
    </w:p>
    <w:p w:rsidR="004859B1" w:rsidRPr="003C3E70" w:rsidRDefault="004859B1" w:rsidP="003C3E70"/>
    <w:sectPr w:rsidR="004859B1" w:rsidRPr="003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A31"/>
    <w:multiLevelType w:val="hybridMultilevel"/>
    <w:tmpl w:val="275AF52A"/>
    <w:lvl w:ilvl="0" w:tplc="0A5CB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6"/>
    <w:rsid w:val="000D22F6"/>
    <w:rsid w:val="003B16F4"/>
    <w:rsid w:val="003C3E70"/>
    <w:rsid w:val="004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394B-820E-4F1E-8421-0D544BF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F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6F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rmal">
    <w:name w:val="ConsPlusNormal"/>
    <w:rsid w:val="003C3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2020-07-14T05:29:00Z</dcterms:created>
  <dcterms:modified xsi:type="dcterms:W3CDTF">2020-08-26T05:32:00Z</dcterms:modified>
</cp:coreProperties>
</file>